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1A" w:rsidRPr="00B92F7D" w:rsidRDefault="00B92F7D" w:rsidP="0090441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 xml:space="preserve">             </w:t>
      </w:r>
      <w:r w:rsidR="0090441A" w:rsidRPr="00B92F7D">
        <w:rPr>
          <w:rFonts w:eastAsia="Calibri"/>
          <w:b/>
          <w:color w:val="auto"/>
          <w:szCs w:val="24"/>
          <w:lang w:eastAsia="en-US"/>
        </w:rPr>
        <w:t xml:space="preserve">Утверждаю: </w:t>
      </w:r>
    </w:p>
    <w:p w:rsidR="00B92F7D" w:rsidRDefault="00B92F7D" w:rsidP="0090441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 xml:space="preserve">                                                              </w:t>
      </w:r>
    </w:p>
    <w:p w:rsidR="0090441A" w:rsidRPr="00B92F7D" w:rsidRDefault="00B92F7D" w:rsidP="0090441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 xml:space="preserve">                                                              </w:t>
      </w:r>
      <w:r w:rsidRPr="00B92F7D">
        <w:rPr>
          <w:rFonts w:eastAsia="Calibri"/>
          <w:b/>
          <w:color w:val="auto"/>
          <w:szCs w:val="24"/>
          <w:lang w:eastAsia="en-US"/>
        </w:rPr>
        <w:t>Директор____________</w:t>
      </w:r>
      <w:proofErr w:type="spellStart"/>
      <w:r w:rsidRPr="00B92F7D">
        <w:rPr>
          <w:rFonts w:eastAsia="Calibri"/>
          <w:b/>
          <w:color w:val="auto"/>
          <w:szCs w:val="24"/>
          <w:lang w:eastAsia="en-US"/>
        </w:rPr>
        <w:t>Абдулазизов</w:t>
      </w:r>
      <w:proofErr w:type="spellEnd"/>
      <w:r w:rsidRPr="00B92F7D">
        <w:rPr>
          <w:rFonts w:eastAsia="Calibri"/>
          <w:b/>
          <w:color w:val="auto"/>
          <w:szCs w:val="24"/>
          <w:lang w:eastAsia="en-US"/>
        </w:rPr>
        <w:t xml:space="preserve"> Ф.К.</w:t>
      </w:r>
    </w:p>
    <w:p w:rsidR="0090441A" w:rsidRDefault="0090441A" w:rsidP="0090441A">
      <w:pPr>
        <w:spacing w:after="0" w:line="240" w:lineRule="auto"/>
        <w:ind w:left="0" w:firstLine="0"/>
        <w:jc w:val="center"/>
        <w:rPr>
          <w:rFonts w:ascii="Calibri" w:eastAsia="Calibri" w:hAnsi="Calibri"/>
          <w:b/>
          <w:color w:val="auto"/>
          <w:sz w:val="32"/>
          <w:szCs w:val="32"/>
          <w:lang w:eastAsia="en-US"/>
        </w:rPr>
      </w:pPr>
    </w:p>
    <w:p w:rsidR="0090441A" w:rsidRDefault="0090441A" w:rsidP="0090441A">
      <w:pPr>
        <w:spacing w:after="0" w:line="240" w:lineRule="auto"/>
        <w:ind w:left="0" w:firstLine="0"/>
        <w:jc w:val="center"/>
        <w:rPr>
          <w:rFonts w:ascii="Calibri" w:eastAsia="Calibri" w:hAnsi="Calibri"/>
          <w:b/>
          <w:color w:val="auto"/>
          <w:sz w:val="32"/>
          <w:szCs w:val="32"/>
          <w:lang w:eastAsia="en-US"/>
        </w:rPr>
      </w:pPr>
      <w:r w:rsidRPr="0090441A">
        <w:rPr>
          <w:rFonts w:ascii="Calibri" w:eastAsia="Calibri" w:hAnsi="Calibri"/>
          <w:b/>
          <w:noProof/>
          <w:color w:val="auto"/>
          <w:sz w:val="32"/>
          <w:szCs w:val="32"/>
        </w:rPr>
        <w:drawing>
          <wp:inline distT="0" distB="0" distL="0" distR="0" wp14:anchorId="23225B17" wp14:editId="780D4D41">
            <wp:extent cx="849630" cy="8413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A" w:rsidRPr="0090441A" w:rsidRDefault="0090441A" w:rsidP="0090441A">
      <w:pPr>
        <w:spacing w:after="0" w:line="240" w:lineRule="auto"/>
        <w:ind w:left="0" w:firstLine="0"/>
        <w:jc w:val="center"/>
        <w:rPr>
          <w:rFonts w:ascii="Calibri" w:eastAsia="Calibri" w:hAnsi="Calibri"/>
          <w:b/>
          <w:color w:val="auto"/>
          <w:sz w:val="32"/>
          <w:szCs w:val="32"/>
          <w:lang w:eastAsia="en-US"/>
        </w:rPr>
      </w:pPr>
    </w:p>
    <w:p w:rsidR="0090441A" w:rsidRPr="0090441A" w:rsidRDefault="0090441A" w:rsidP="0090441A">
      <w:pPr>
        <w:spacing w:after="0" w:line="240" w:lineRule="auto"/>
        <w:ind w:left="-250" w:right="-391" w:firstLine="0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90441A">
        <w:rPr>
          <w:rFonts w:eastAsia="Calibri"/>
          <w:b/>
          <w:color w:val="auto"/>
          <w:sz w:val="28"/>
          <w:szCs w:val="28"/>
          <w:lang w:eastAsia="en-US"/>
        </w:rPr>
        <w:t xml:space="preserve">Республика Дагестан МО « </w:t>
      </w:r>
      <w:proofErr w:type="spellStart"/>
      <w:r w:rsidRPr="0090441A">
        <w:rPr>
          <w:rFonts w:eastAsia="Calibri"/>
          <w:b/>
          <w:color w:val="auto"/>
          <w:sz w:val="28"/>
          <w:szCs w:val="28"/>
          <w:lang w:eastAsia="en-US"/>
        </w:rPr>
        <w:t>Хивский</w:t>
      </w:r>
      <w:proofErr w:type="spellEnd"/>
      <w:r w:rsidRPr="0090441A">
        <w:rPr>
          <w:rFonts w:eastAsia="Calibri"/>
          <w:b/>
          <w:color w:val="auto"/>
          <w:sz w:val="28"/>
          <w:szCs w:val="28"/>
          <w:lang w:eastAsia="en-US"/>
        </w:rPr>
        <w:t xml:space="preserve"> район»</w:t>
      </w:r>
    </w:p>
    <w:p w:rsidR="00391A18" w:rsidRDefault="0090441A" w:rsidP="0090441A">
      <w:pPr>
        <w:tabs>
          <w:tab w:val="left" w:pos="0"/>
        </w:tabs>
        <w:spacing w:after="0" w:line="240" w:lineRule="auto"/>
        <w:ind w:left="-250" w:right="-108" w:firstLine="0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90441A">
        <w:rPr>
          <w:rFonts w:eastAsia="Calibri"/>
          <w:b/>
          <w:color w:val="auto"/>
          <w:sz w:val="28"/>
          <w:szCs w:val="28"/>
          <w:lang w:eastAsia="en-US"/>
        </w:rPr>
        <w:t>Муниципальное казенное общеобразовательное учреждение «</w:t>
      </w:r>
      <w:proofErr w:type="spellStart"/>
      <w:r w:rsidRPr="0090441A">
        <w:rPr>
          <w:rFonts w:eastAsia="Calibri"/>
          <w:b/>
          <w:color w:val="auto"/>
          <w:sz w:val="28"/>
          <w:szCs w:val="28"/>
          <w:lang w:eastAsia="en-US"/>
        </w:rPr>
        <w:t>Хивская</w:t>
      </w:r>
      <w:proofErr w:type="spellEnd"/>
      <w:r w:rsidRPr="0090441A">
        <w:rPr>
          <w:rFonts w:eastAsia="Calibri"/>
          <w:b/>
          <w:color w:val="auto"/>
          <w:sz w:val="28"/>
          <w:szCs w:val="28"/>
          <w:lang w:eastAsia="en-US"/>
        </w:rPr>
        <w:t xml:space="preserve"> средняя обще</w:t>
      </w:r>
      <w:r w:rsidR="00391A18">
        <w:rPr>
          <w:rFonts w:eastAsia="Calibri"/>
          <w:b/>
          <w:color w:val="auto"/>
          <w:sz w:val="28"/>
          <w:szCs w:val="28"/>
          <w:lang w:eastAsia="en-US"/>
        </w:rPr>
        <w:t>образовательная школа</w:t>
      </w:r>
    </w:p>
    <w:p w:rsidR="0090441A" w:rsidRPr="0090441A" w:rsidRDefault="00391A18" w:rsidP="0090441A">
      <w:pPr>
        <w:tabs>
          <w:tab w:val="left" w:pos="0"/>
        </w:tabs>
        <w:spacing w:after="0" w:line="240" w:lineRule="auto"/>
        <w:ind w:left="-250" w:right="-108" w:firstLine="0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 им. М.</w:t>
      </w:r>
      <w:r w:rsidR="0090441A" w:rsidRPr="0090441A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proofErr w:type="spellStart"/>
      <w:r w:rsidR="0090441A" w:rsidRPr="0090441A">
        <w:rPr>
          <w:rFonts w:eastAsia="Calibri"/>
          <w:b/>
          <w:color w:val="auto"/>
          <w:sz w:val="28"/>
          <w:szCs w:val="28"/>
          <w:lang w:eastAsia="en-US"/>
        </w:rPr>
        <w:t>Шамхалова</w:t>
      </w:r>
      <w:proofErr w:type="spellEnd"/>
      <w:r w:rsidR="0090441A" w:rsidRPr="0090441A">
        <w:rPr>
          <w:rFonts w:eastAsia="Calibri"/>
          <w:b/>
          <w:color w:val="auto"/>
          <w:sz w:val="28"/>
          <w:szCs w:val="28"/>
          <w:lang w:eastAsia="en-US"/>
        </w:rPr>
        <w:t>»</w:t>
      </w:r>
    </w:p>
    <w:p w:rsidR="0090441A" w:rsidRPr="0090441A" w:rsidRDefault="00284ABC" w:rsidP="0090441A">
      <w:pPr>
        <w:spacing w:after="0" w:line="330" w:lineRule="atLeast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hyperlink r:id="rId7" w:history="1">
        <w:r w:rsidR="0090441A" w:rsidRPr="0090441A">
          <w:rPr>
            <w:rFonts w:eastAsia="Calibri"/>
            <w:color w:val="0000FF"/>
            <w:sz w:val="22"/>
            <w:u w:val="single"/>
            <w:lang w:eastAsia="en-US"/>
          </w:rPr>
          <w:t>Hiv.school@yandex.ru</w:t>
        </w:r>
      </w:hyperlink>
      <w:r w:rsidR="0090441A" w:rsidRPr="0090441A">
        <w:rPr>
          <w:rFonts w:eastAsia="Calibri"/>
          <w:color w:val="auto"/>
          <w:sz w:val="22"/>
          <w:lang w:eastAsia="en-US"/>
        </w:rPr>
        <w:t xml:space="preserve">     </w:t>
      </w:r>
      <w:r w:rsidR="0090441A" w:rsidRPr="0090441A"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      </w:t>
      </w:r>
      <w:r w:rsidR="0090441A" w:rsidRPr="0090441A">
        <w:rPr>
          <w:rFonts w:ascii="Arial" w:eastAsia="Calibri" w:hAnsi="Arial" w:cs="Arial"/>
          <w:color w:val="auto"/>
          <w:sz w:val="21"/>
          <w:szCs w:val="21"/>
          <w:lang w:eastAsia="en-US"/>
        </w:rPr>
        <w:t>+7(960) 414-43-73</w:t>
      </w:r>
    </w:p>
    <w:p w:rsidR="0090441A" w:rsidRPr="0090441A" w:rsidRDefault="0090441A" w:rsidP="0090441A">
      <w:pPr>
        <w:tabs>
          <w:tab w:val="center" w:pos="4394"/>
        </w:tabs>
        <w:spacing w:after="0" w:line="240" w:lineRule="auto"/>
        <w:ind w:left="0" w:right="-391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90441A" w:rsidRPr="0090441A" w:rsidRDefault="0090441A" w:rsidP="0090441A">
      <w:pPr>
        <w:tabs>
          <w:tab w:val="left" w:pos="0"/>
        </w:tabs>
        <w:spacing w:after="0" w:line="240" w:lineRule="auto"/>
        <w:ind w:left="34" w:right="-108" w:firstLine="0"/>
        <w:jc w:val="center"/>
        <w:outlineLvl w:val="0"/>
        <w:rPr>
          <w:rFonts w:ascii="Calibri" w:eastAsia="Calibri" w:hAnsi="Calibri"/>
          <w:b/>
          <w:color w:val="auto"/>
          <w:sz w:val="36"/>
          <w:szCs w:val="36"/>
          <w:lang w:eastAsia="en-US"/>
        </w:rPr>
      </w:pPr>
      <w:r w:rsidRPr="0090441A">
        <w:rPr>
          <w:rFonts w:ascii="Calibri" w:eastAsia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3AD25" wp14:editId="09663478">
                <wp:simplePos x="0" y="0"/>
                <wp:positionH relativeFrom="column">
                  <wp:posOffset>-437515</wp:posOffset>
                </wp:positionH>
                <wp:positionV relativeFrom="paragraph">
                  <wp:posOffset>5715</wp:posOffset>
                </wp:positionV>
                <wp:extent cx="63627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45pt,.45pt" to="466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1dWQIAAGoEAAAOAAAAZHJzL2Uyb0RvYy54bWysVNFu0zAUfUfiHyy/d0m6rtuipRNqWl4G&#10;VNr4ANd2mmiObdle0wohwZ6R9gn8Ag8gTRrwDekfce2m1QYvCJEH59q+Pjn33OOcna9qgZbc2ErJ&#10;DCcHMUZcUsUqucjw26tp7wQj64hkRCjJM7zmFp+Pnj87a3TK+6pUgnGDAETatNEZLp3TaRRZWvKa&#10;2AOluYTNQpmaOJiaRcQMaQC9FlE/jodRowzTRlFuLazm2008CvhFwal7UxSWOyQyDNxcGE0Y536M&#10;RmckXRiiy4p2NMg/sKhJJeGje6icOIJuTPUHVF1Ro6wq3AFVdaSKoqI81ADVJPFv1VyWRPNQC4hj&#10;9V4m+/9g6evlzKCKZbiPkSQ1tKj9vPmwuWu/t182d2jzsf3Zfmu/tvftj/Z+cwvxw+YTxH6zfeiW&#10;71DfK9lomwLgWM6M14Ku5KW+UPTaIqnGJZELHiq6Wmv4TOJPRE+O+InVwGfevFIMcsiNU0HWVWFq&#10;DwmCoVXo3nrfPb5yiMLi8HDYP46hyXS3F5F0d1Ab615yVSMfZFhU0gtLUrK8sM4TIekuxS9LNa2E&#10;COYQEjUZPjpOjjx0rUEqB2a5viq7llslKubT/UFrFvOxMGhJvOHCE+qEncdpRt1IFuBLTtikix2p&#10;xDYGOkJ6PCgOCHbR1lHvTuPTycnkZNAb9IeT3iDO896L6XjQG06T46P8MB+P8+S9ry4ZpGXFGJee&#10;3c7dyeDv3NPds60v9/7eCxM9RQ8KAtndO5AO3fUN3Vpjrth6ZnZdB0OH5O7y+RvzeA7x41/E6BcA&#10;AAD//wMAUEsDBBQABgAIAAAAIQCFB6WF2QAAAAUBAAAPAAAAZHJzL2Rvd25yZXYueG1sTI7BbsIw&#10;EETvlfoP1lbiBg5Ni0IaB6GifkBTDhxNvCRR7XVkGwj9+i6n9jLSaEYzr9pMzooLhjh4UrBcZCCQ&#10;Wm8G6hTsvz7mBYiYNBltPaGCG0bY1I8PlS6Nv9InXprUCR6hWGoFfUpjKWVse3Q6LvyIxNnJB6cT&#10;29BJE/SVx52Vz1m2kk4PxA+9HvG9x/a7OTsFjc/sbtrmtvkpXg473xZjeI1KzZ6m7RuIhFP6K8Md&#10;n9GhZqajP5OJwiqYr4o1VxWwcrzO8yWI493KupL/6etfAAAA//8DAFBLAQItABQABgAIAAAAIQC2&#10;gziS/gAAAOEBAAATAAAAAAAAAAAAAAAAAAAAAABbQ29udGVudF9UeXBlc10ueG1sUEsBAi0AFAAG&#10;AAgAAAAhADj9If/WAAAAlAEAAAsAAAAAAAAAAAAAAAAALwEAAF9yZWxzLy5yZWxzUEsBAi0AFAAG&#10;AAgAAAAhAGaUbV1ZAgAAagQAAA4AAAAAAAAAAAAAAAAALgIAAGRycy9lMm9Eb2MueG1sUEsBAi0A&#10;FAAGAAgAAAAhAIUHpYXZAAAAB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90441A" w:rsidRPr="0090441A" w:rsidRDefault="0090441A" w:rsidP="0090441A">
      <w:pPr>
        <w:spacing w:after="200" w:line="276" w:lineRule="auto"/>
        <w:ind w:left="0" w:firstLine="0"/>
        <w:jc w:val="left"/>
        <w:rPr>
          <w:rFonts w:ascii="Cambria" w:eastAsia="Calibri" w:hAnsi="Cambria"/>
          <w:color w:val="auto"/>
          <w:sz w:val="20"/>
          <w:szCs w:val="20"/>
          <w:lang w:eastAsia="en-US"/>
        </w:rPr>
      </w:pPr>
      <w:r w:rsidRPr="0090441A">
        <w:rPr>
          <w:rFonts w:ascii="Calibri" w:eastAsia="Calibri" w:hAnsi="Calibri"/>
          <w:color w:val="auto"/>
          <w:sz w:val="22"/>
          <w:lang w:eastAsia="en-US"/>
        </w:rPr>
        <w:t xml:space="preserve">                                </w:t>
      </w:r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>368680,  Республика  Дагестан</w:t>
      </w:r>
      <w:r w:rsidR="00284ABC">
        <w:rPr>
          <w:rFonts w:ascii="Cambria" w:eastAsia="Calibri" w:hAnsi="Cambria"/>
          <w:color w:val="auto"/>
          <w:sz w:val="20"/>
          <w:szCs w:val="20"/>
          <w:lang w:eastAsia="en-US"/>
        </w:rPr>
        <w:t>,</w:t>
      </w:r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 xml:space="preserve">  </w:t>
      </w:r>
      <w:proofErr w:type="spellStart"/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>Хивский</w:t>
      </w:r>
      <w:proofErr w:type="spellEnd"/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 xml:space="preserve">  район</w:t>
      </w:r>
      <w:r w:rsidR="00284ABC">
        <w:rPr>
          <w:rFonts w:ascii="Cambria" w:eastAsia="Calibri" w:hAnsi="Cambria"/>
          <w:color w:val="auto"/>
          <w:sz w:val="20"/>
          <w:szCs w:val="20"/>
          <w:lang w:eastAsia="en-US"/>
        </w:rPr>
        <w:t>,</w:t>
      </w:r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 xml:space="preserve"> с. </w:t>
      </w:r>
      <w:proofErr w:type="spellStart"/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>Хив</w:t>
      </w:r>
      <w:proofErr w:type="spellEnd"/>
      <w:r w:rsidR="00284ABC">
        <w:rPr>
          <w:rFonts w:ascii="Cambria" w:eastAsia="Calibri" w:hAnsi="Cambria"/>
          <w:color w:val="auto"/>
          <w:sz w:val="20"/>
          <w:szCs w:val="20"/>
          <w:lang w:eastAsia="en-US"/>
        </w:rPr>
        <w:t>,</w:t>
      </w:r>
      <w:bookmarkStart w:id="0" w:name="_GoBack"/>
      <w:bookmarkEnd w:id="0"/>
      <w:r w:rsidRPr="0090441A">
        <w:rPr>
          <w:rFonts w:ascii="Cambria" w:eastAsia="Calibri" w:hAnsi="Cambria"/>
          <w:color w:val="auto"/>
          <w:sz w:val="20"/>
          <w:szCs w:val="20"/>
          <w:lang w:eastAsia="en-US"/>
        </w:rPr>
        <w:t xml:space="preserve">  ул. Ломоносова 5</w:t>
      </w:r>
    </w:p>
    <w:p w:rsidR="0090441A" w:rsidRPr="0090441A" w:rsidRDefault="0090441A" w:rsidP="0090441A">
      <w:pPr>
        <w:spacing w:after="200" w:line="276" w:lineRule="auto"/>
        <w:ind w:left="0" w:firstLine="0"/>
        <w:jc w:val="center"/>
        <w:rPr>
          <w:rFonts w:ascii="Cambria" w:eastAsia="Calibri" w:hAnsi="Cambria"/>
          <w:color w:val="auto"/>
          <w:sz w:val="20"/>
          <w:szCs w:val="20"/>
          <w:lang w:eastAsia="en-US"/>
        </w:rPr>
      </w:pPr>
    </w:p>
    <w:p w:rsidR="0090441A" w:rsidRDefault="0090441A">
      <w:pPr>
        <w:ind w:firstLine="300"/>
      </w:pPr>
    </w:p>
    <w:p w:rsidR="00684D89" w:rsidRPr="0090441A" w:rsidRDefault="0090441A" w:rsidP="0090441A">
      <w:pPr>
        <w:ind w:left="0" w:firstLine="0"/>
        <w:rPr>
          <w:sz w:val="36"/>
          <w:szCs w:val="36"/>
        </w:rPr>
      </w:pPr>
      <w:r>
        <w:t xml:space="preserve">                                                              </w:t>
      </w:r>
      <w:r>
        <w:rPr>
          <w:b/>
          <w:sz w:val="36"/>
          <w:szCs w:val="36"/>
        </w:rPr>
        <w:t xml:space="preserve"> </w:t>
      </w:r>
      <w:r w:rsidR="00E967D7" w:rsidRPr="0090441A">
        <w:rPr>
          <w:b/>
          <w:sz w:val="36"/>
          <w:szCs w:val="36"/>
        </w:rPr>
        <w:t xml:space="preserve">Положение </w:t>
      </w:r>
    </w:p>
    <w:p w:rsidR="00D16361" w:rsidRDefault="00E967D7">
      <w:pPr>
        <w:pStyle w:val="1"/>
        <w:numPr>
          <w:ilvl w:val="0"/>
          <w:numId w:val="0"/>
        </w:numPr>
      </w:pPr>
      <w:r>
        <w:rPr>
          <w:b w:val="0"/>
        </w:rPr>
        <w:t xml:space="preserve"> </w:t>
      </w:r>
      <w:r>
        <w:t xml:space="preserve">о Центре образования цифрового и гуманитарного профилей «Точка роста»  </w:t>
      </w:r>
    </w:p>
    <w:p w:rsidR="00D16361" w:rsidRDefault="00D16361" w:rsidP="00391A18">
      <w:pPr>
        <w:pStyle w:val="1"/>
        <w:numPr>
          <w:ilvl w:val="0"/>
          <w:numId w:val="0"/>
        </w:numPr>
      </w:pPr>
      <w:r>
        <w:t>МКОУ «</w:t>
      </w:r>
      <w:proofErr w:type="spellStart"/>
      <w:r w:rsidR="00391A18">
        <w:t>Хивская</w:t>
      </w:r>
      <w:proofErr w:type="spellEnd"/>
      <w:r w:rsidR="00391A18">
        <w:t xml:space="preserve"> СОШ им. М.</w:t>
      </w:r>
      <w:r w:rsidR="0090441A">
        <w:t xml:space="preserve"> </w:t>
      </w:r>
      <w:proofErr w:type="spellStart"/>
      <w:r w:rsidR="0090441A">
        <w:t>Шамхалова</w:t>
      </w:r>
      <w:proofErr w:type="spellEnd"/>
      <w:r w:rsidR="0090441A">
        <w:t>»</w:t>
      </w:r>
      <w:r w:rsidR="00E967D7">
        <w:t xml:space="preserve"> </w:t>
      </w:r>
    </w:p>
    <w:p w:rsidR="00684D89" w:rsidRDefault="00E967D7">
      <w:pPr>
        <w:pStyle w:val="1"/>
        <w:numPr>
          <w:ilvl w:val="0"/>
          <w:numId w:val="0"/>
        </w:numPr>
      </w:pPr>
      <w:r>
        <w:t xml:space="preserve">1. Общие положения </w:t>
      </w:r>
    </w:p>
    <w:p w:rsidR="00684D89" w:rsidRDefault="00E967D7">
      <w:pPr>
        <w:ind w:left="-15"/>
      </w:pPr>
      <w: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92F7D" w:rsidRDefault="00E967D7">
      <w:pPr>
        <w:ind w:left="-15"/>
      </w:pPr>
      <w:r>
        <w:t xml:space="preserve">1.2. Центр является структурным подразделением </w:t>
      </w:r>
    </w:p>
    <w:p w:rsidR="00684D89" w:rsidRDefault="00D16361" w:rsidP="00B92F7D">
      <w:pPr>
        <w:ind w:left="-15"/>
      </w:pPr>
      <w:r>
        <w:t>МКОУ «</w:t>
      </w:r>
      <w:proofErr w:type="spellStart"/>
      <w:r w:rsidR="00C57A30">
        <w:t>Хивская</w:t>
      </w:r>
      <w:proofErr w:type="spellEnd"/>
      <w:r w:rsidR="00C57A30">
        <w:t xml:space="preserve"> СОШ им. </w:t>
      </w:r>
      <w:proofErr w:type="spellStart"/>
      <w:r w:rsidR="00C57A30">
        <w:t>М.</w:t>
      </w:r>
      <w:r w:rsidR="0090441A">
        <w:t>Шамхалова</w:t>
      </w:r>
      <w:proofErr w:type="spellEnd"/>
      <w:r>
        <w:t>»</w:t>
      </w:r>
      <w:r w:rsidR="00E967D7">
        <w:t xml:space="preserve"> (далее - Учреждение) и не является отдельным юридическим лицом. </w:t>
      </w:r>
    </w:p>
    <w:p w:rsidR="00684D89" w:rsidRDefault="00E967D7">
      <w:pPr>
        <w:ind w:left="-15"/>
      </w:pPr>
      <w:r>
        <w:t xml:space="preserve"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D16361">
        <w:t>Республики Дагестан</w:t>
      </w:r>
      <w:r>
        <w:t xml:space="preserve">, программой развития Центра на текущий год, планами работы, утверждёнными учредителем и настоящим Положением. </w:t>
      </w:r>
    </w:p>
    <w:p w:rsidR="00684D89" w:rsidRDefault="00E967D7">
      <w:pPr>
        <w:ind w:left="720" w:firstLine="0"/>
      </w:pPr>
      <w:r>
        <w:t xml:space="preserve">1.4. Центр в своей деятельности подчиняется директору Учреждения. </w:t>
      </w:r>
    </w:p>
    <w:p w:rsidR="00684D89" w:rsidRDefault="00E967D7">
      <w:pPr>
        <w:pStyle w:val="1"/>
        <w:ind w:left="375" w:right="99" w:hanging="375"/>
      </w:pPr>
      <w:r>
        <w:t xml:space="preserve">Цели, задачи, функции деятельности Центра </w:t>
      </w:r>
    </w:p>
    <w:p w:rsidR="00684D89" w:rsidRDefault="00E967D7">
      <w:pPr>
        <w:spacing w:after="36"/>
        <w:ind w:left="720" w:firstLine="0"/>
      </w:pPr>
      <w:r>
        <w:t xml:space="preserve">2.1. </w:t>
      </w:r>
      <w:r>
        <w:rPr>
          <w:b/>
        </w:rPr>
        <w:t>Основными целями</w:t>
      </w:r>
      <w:r>
        <w:t xml:space="preserve"> Центра являются: </w:t>
      </w:r>
    </w:p>
    <w:p w:rsidR="00684D89" w:rsidRDefault="00E967D7">
      <w:pPr>
        <w:numPr>
          <w:ilvl w:val="0"/>
          <w:numId w:val="1"/>
        </w:numPr>
        <w:spacing w:after="38"/>
      </w:pPr>
      <w: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</w:t>
      </w:r>
      <w:r>
        <w:lastRenderedPageBreak/>
        <w:t xml:space="preserve">дополнительных общеобразовательных программ цифрового, естественнонаучного, технического и гуманитарного профилей,  </w:t>
      </w:r>
    </w:p>
    <w:p w:rsidR="00684D89" w:rsidRDefault="00E967D7">
      <w:pPr>
        <w:numPr>
          <w:ilvl w:val="0"/>
          <w:numId w:val="1"/>
        </w:numPr>
      </w:pPr>
      <w:r>
        <w:t xml:space="preserve"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684D89" w:rsidRDefault="00E967D7">
      <w:pPr>
        <w:spacing w:after="0" w:line="259" w:lineRule="auto"/>
        <w:ind w:left="720" w:firstLine="0"/>
        <w:jc w:val="left"/>
      </w:pPr>
      <w:r>
        <w:t xml:space="preserve">2.2. </w:t>
      </w:r>
      <w:r>
        <w:rPr>
          <w:b/>
        </w:rPr>
        <w:t>Задачи Центра</w:t>
      </w:r>
      <w:r>
        <w:t xml:space="preserve">: </w:t>
      </w:r>
    </w:p>
    <w:p w:rsidR="00684D89" w:rsidRDefault="00E967D7">
      <w:pPr>
        <w:numPr>
          <w:ilvl w:val="2"/>
          <w:numId w:val="2"/>
        </w:numPr>
      </w:pPr>
      <w:r>
        <w:t xml:space="preserve"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обновлённом учебном оборудовании; </w:t>
      </w:r>
    </w:p>
    <w:p w:rsidR="00684D89" w:rsidRDefault="00E967D7">
      <w:pPr>
        <w:numPr>
          <w:ilvl w:val="2"/>
          <w:numId w:val="2"/>
        </w:numPr>
      </w:pPr>
      <w:r>
        <w:t xml:space="preserve">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84D89" w:rsidRDefault="00E967D7">
      <w:pPr>
        <w:numPr>
          <w:ilvl w:val="2"/>
          <w:numId w:val="2"/>
        </w:numPr>
      </w:pPr>
      <w: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84D89" w:rsidRDefault="00E967D7">
      <w:pPr>
        <w:numPr>
          <w:ilvl w:val="2"/>
          <w:numId w:val="2"/>
        </w:numPr>
      </w:pPr>
      <w: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84D89" w:rsidRDefault="00E967D7">
      <w:pPr>
        <w:numPr>
          <w:ilvl w:val="2"/>
          <w:numId w:val="2"/>
        </w:numPr>
      </w:pPr>
      <w: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684D89" w:rsidRDefault="00E967D7">
      <w:pPr>
        <w:numPr>
          <w:ilvl w:val="2"/>
          <w:numId w:val="2"/>
        </w:numPr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84D89" w:rsidRDefault="00E967D7">
      <w:pPr>
        <w:numPr>
          <w:ilvl w:val="2"/>
          <w:numId w:val="2"/>
        </w:numPr>
      </w:pPr>
      <w:r>
        <w:t xml:space="preserve"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684D89" w:rsidRDefault="00E967D7">
      <w:pPr>
        <w:numPr>
          <w:ilvl w:val="2"/>
          <w:numId w:val="2"/>
        </w:numPr>
      </w:pPr>
      <w:r>
        <w:t xml:space="preserve">развитие шахматного образования; </w:t>
      </w:r>
    </w:p>
    <w:p w:rsidR="00684D89" w:rsidRDefault="00E967D7">
      <w:pPr>
        <w:numPr>
          <w:ilvl w:val="2"/>
          <w:numId w:val="2"/>
        </w:numPr>
      </w:pPr>
      <w: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684D89" w:rsidRDefault="00E967D7">
      <w:pPr>
        <w:ind w:left="-15"/>
      </w:pPr>
      <w:r>
        <w:lastRenderedPageBreak/>
        <w:t xml:space="preserve">2.3. Выполняя эти задачи, </w:t>
      </w:r>
      <w:r>
        <w:rPr>
          <w:b/>
        </w:rPr>
        <w:t>Центр является структурным подразделением Учреждения</w:t>
      </w:r>
      <w:r>
        <w:t xml:space="preserve">,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684D89" w:rsidRDefault="00E967D7">
      <w:pPr>
        <w:numPr>
          <w:ilvl w:val="0"/>
          <w:numId w:val="3"/>
        </w:numPr>
      </w:pPr>
      <w: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684D89" w:rsidRDefault="00E967D7">
      <w:pPr>
        <w:numPr>
          <w:ilvl w:val="0"/>
          <w:numId w:val="3"/>
        </w:numPr>
      </w:pPr>
      <w: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684D89" w:rsidRDefault="00E967D7">
      <w:pPr>
        <w:ind w:left="720" w:firstLine="0"/>
      </w:pPr>
      <w:r>
        <w:t xml:space="preserve">2.4. Центр сотрудничает с: </w:t>
      </w:r>
    </w:p>
    <w:p w:rsidR="00684D89" w:rsidRDefault="00E967D7">
      <w:pPr>
        <w:numPr>
          <w:ilvl w:val="0"/>
          <w:numId w:val="3"/>
        </w:numPr>
      </w:pPr>
      <w:r>
        <w:t xml:space="preserve">различными образовательными организациями в форме сетевого взаимодействия; - использует дистанционные формы реализации образовательных программ.  </w:t>
      </w:r>
    </w:p>
    <w:p w:rsidR="00684D89" w:rsidRDefault="00E967D7">
      <w:pPr>
        <w:pStyle w:val="1"/>
        <w:ind w:left="233" w:right="94" w:hanging="233"/>
      </w:pPr>
      <w:r>
        <w:t xml:space="preserve">Организационная структура Центра </w:t>
      </w:r>
    </w:p>
    <w:p w:rsidR="00684D89" w:rsidRDefault="00E967D7">
      <w:pPr>
        <w:ind w:left="-1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соответствии с нормативными актами субъектов Российской Федерации, на территории которых осуществляют деятельность Центра: </w:t>
      </w:r>
    </w:p>
    <w:p w:rsidR="00684D89" w:rsidRDefault="00E967D7">
      <w:pPr>
        <w:numPr>
          <w:ilvl w:val="0"/>
          <w:numId w:val="4"/>
        </w:numPr>
        <w:spacing w:after="22" w:line="259" w:lineRule="auto"/>
      </w:pPr>
      <w:r>
        <w:t xml:space="preserve">Трудовой кодекс Российской Федерации от 30 декабря 2001 г. № 197-ФЗ; </w:t>
      </w:r>
    </w:p>
    <w:p w:rsidR="00684D89" w:rsidRDefault="00E967D7">
      <w:pPr>
        <w:numPr>
          <w:ilvl w:val="0"/>
          <w:numId w:val="4"/>
        </w:numPr>
      </w:pPr>
      <w:r>
        <w:t xml:space="preserve">Федеральный закон от 29 декабря 2012 г. № 273-ФЗ «Об образовании в Российской Федерации»;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21 августа 1998 г. №37 «Об утверждении квалификационного справочника должностей руководителей, специалистов и других служащих»;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28 ноября 2008 г. № 678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учреждений органов по делам молодежи»,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684D89" w:rsidRDefault="00E967D7">
      <w:pPr>
        <w:numPr>
          <w:ilvl w:val="1"/>
          <w:numId w:val="5"/>
        </w:numPr>
      </w:pPr>
      <w:r>
        <w:t xml:space="preserve">Должности, введённые в штатное расписание Учреждения как по категориям должностей, так и по количеству штатных единиц должны </w:t>
      </w:r>
      <w:r>
        <w:lastRenderedPageBreak/>
        <w:t xml:space="preserve">обеспечивать реализацию целей и задач Центра. Численность штатных единиц для обеспечения функционирования Центра должна быть не менее четырёх.  </w:t>
      </w:r>
    </w:p>
    <w:p w:rsidR="00684D89" w:rsidRDefault="00E967D7">
      <w:pPr>
        <w:numPr>
          <w:ilvl w:val="1"/>
          <w:numId w:val="5"/>
        </w:numPr>
      </w:pPr>
      <w:r>
        <w:t xml:space="preserve">На должность руководителя Центра может быть назначен работник из числа как управленческого, так и педагогического состава Учреждения по усмотрению учредителя образовательной организации. </w:t>
      </w:r>
    </w:p>
    <w:p w:rsidR="00684D89" w:rsidRDefault="00E967D7">
      <w:pPr>
        <w:numPr>
          <w:ilvl w:val="1"/>
          <w:numId w:val="5"/>
        </w:numPr>
      </w:pPr>
      <w:r>
        <w:t xml:space="preserve">В случае заключения трудовых договоров с основным персоналом Учреждения допускается совмещение. </w:t>
      </w:r>
    </w:p>
    <w:p w:rsidR="00684D89" w:rsidRDefault="00E967D7">
      <w:pPr>
        <w:numPr>
          <w:ilvl w:val="1"/>
          <w:numId w:val="5"/>
        </w:numPr>
      </w:pPr>
      <w:r>
        <w:t xml:space="preserve"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</w:t>
      </w:r>
    </w:p>
    <w:p w:rsidR="00684D89" w:rsidRDefault="00E967D7">
      <w:pPr>
        <w:spacing w:after="35"/>
        <w:ind w:left="-15" w:firstLine="0"/>
      </w:pPr>
      <w:r>
        <w:t xml:space="preserve">профессиональных стандартов, в соответствии со  </w:t>
      </w:r>
    </w:p>
    <w:p w:rsidR="00684D89" w:rsidRDefault="00E967D7">
      <w:pPr>
        <w:numPr>
          <w:ilvl w:val="0"/>
          <w:numId w:val="6"/>
        </w:numPr>
      </w:pPr>
      <w:r>
        <w:t xml:space="preserve">статьей 195.3. Трудового кодекса Российской Федерации; </w:t>
      </w:r>
    </w:p>
    <w:p w:rsidR="00684D89" w:rsidRDefault="00E967D7">
      <w:pPr>
        <w:numPr>
          <w:ilvl w:val="0"/>
          <w:numId w:val="6"/>
        </w:numPr>
      </w:pPr>
      <w:r>
        <w:t xml:space="preserve">статьями 11, 46 и 73 Федерального закона «Об образовании в Российской Федерации» и другими действующими законодательными актами. </w:t>
      </w:r>
    </w:p>
    <w:p w:rsidR="00684D89" w:rsidRDefault="00E967D7">
      <w:pPr>
        <w:pStyle w:val="1"/>
        <w:ind w:left="233" w:right="96" w:hanging="233"/>
      </w:pPr>
      <w:r>
        <w:t xml:space="preserve">Порядок управления Центром </w:t>
      </w:r>
    </w:p>
    <w:p w:rsidR="00684D89" w:rsidRDefault="00E967D7">
      <w:pPr>
        <w:ind w:left="-1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Создание и ликвидация Центра как структурного подразделения Учреждения относятся к компетенции учредителя образовательной организации по согласованию с Директором Учреждения. </w:t>
      </w:r>
    </w:p>
    <w:p w:rsidR="00684D89" w:rsidRDefault="00E967D7">
      <w:pPr>
        <w:ind w:left="-1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Директор Учреждения по согласованию с учредителем Учреждения назначает распорядительным актом руководителя Центра.  </w:t>
      </w:r>
    </w:p>
    <w:p w:rsidR="00684D89" w:rsidRDefault="00E967D7">
      <w:pPr>
        <w:ind w:left="-15"/>
      </w:pPr>
      <w: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Учреждения в соответствии со штатным расписанием либо по совместительству.  </w:t>
      </w:r>
    </w:p>
    <w:p w:rsidR="00684D89" w:rsidRDefault="00E967D7">
      <w:pPr>
        <w:ind w:left="-15"/>
      </w:pPr>
      <w: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684D89" w:rsidRDefault="00E967D7">
      <w:pPr>
        <w:ind w:left="708" w:firstLine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обязан: </w:t>
      </w:r>
    </w:p>
    <w:p w:rsidR="00684D89" w:rsidRDefault="00E967D7">
      <w:pPr>
        <w:ind w:left="708" w:firstLine="0"/>
      </w:pPr>
      <w:r>
        <w:t>4.3.1.</w:t>
      </w:r>
      <w:r>
        <w:rPr>
          <w:rFonts w:ascii="Arial" w:eastAsia="Arial" w:hAnsi="Arial" w:cs="Arial"/>
        </w:rPr>
        <w:t xml:space="preserve"> </w:t>
      </w:r>
      <w:r>
        <w:t xml:space="preserve">осуществлять оперативное руководство Центром; </w:t>
      </w:r>
    </w:p>
    <w:p w:rsidR="00684D89" w:rsidRDefault="00E967D7">
      <w:pPr>
        <w:ind w:left="-15"/>
      </w:pPr>
      <w:r>
        <w:t>4.3.2.</w:t>
      </w:r>
      <w:r>
        <w:rPr>
          <w:rFonts w:ascii="Arial" w:eastAsia="Arial" w:hAnsi="Arial" w:cs="Arial"/>
        </w:rPr>
        <w:t xml:space="preserve"> </w:t>
      </w:r>
      <w:r>
        <w:t xml:space="preserve">согласовывать программы развития, планы работ, отчёты и сметы расходов Центра с директором Учреждения; </w:t>
      </w:r>
    </w:p>
    <w:p w:rsidR="00684D89" w:rsidRDefault="00E967D7">
      <w:pPr>
        <w:ind w:left="-15"/>
      </w:pPr>
      <w:r>
        <w:t>4.3.3.</w:t>
      </w:r>
      <w:r>
        <w:rPr>
          <w:rFonts w:ascii="Arial" w:eastAsia="Arial" w:hAnsi="Arial" w:cs="Arial"/>
        </w:rPr>
        <w:t xml:space="preserve"> </w:t>
      </w:r>
      <w: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684D89" w:rsidRDefault="00E967D7">
      <w:pPr>
        <w:ind w:left="708" w:firstLine="0"/>
      </w:pPr>
      <w:r>
        <w:t>4.3.4.</w:t>
      </w:r>
      <w:r>
        <w:rPr>
          <w:rFonts w:ascii="Arial" w:eastAsia="Arial" w:hAnsi="Arial" w:cs="Arial"/>
        </w:rPr>
        <w:t xml:space="preserve"> </w:t>
      </w:r>
      <w:r>
        <w:t xml:space="preserve">отчитываться перед директором Учреждения о результатах работы Центра; </w:t>
      </w:r>
    </w:p>
    <w:p w:rsidR="00684D89" w:rsidRDefault="00E967D7">
      <w:pPr>
        <w:ind w:left="-15"/>
      </w:pPr>
      <w:r>
        <w:t>4.3.5.</w:t>
      </w:r>
      <w:r>
        <w:rPr>
          <w:rFonts w:ascii="Arial" w:eastAsia="Arial" w:hAnsi="Arial" w:cs="Arial"/>
        </w:rPr>
        <w:t xml:space="preserve"> </w:t>
      </w:r>
      <w: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684D89" w:rsidRDefault="00E967D7">
      <w:pPr>
        <w:ind w:left="708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вправе: </w:t>
      </w:r>
    </w:p>
    <w:p w:rsidR="00684D89" w:rsidRDefault="00E967D7">
      <w:pPr>
        <w:ind w:left="-15"/>
      </w:pPr>
      <w:r>
        <w:t>4.3.6.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подбор и расстановку кадров Центра, приём на работу которых осуществляется приказом директора Учреждения; </w:t>
      </w:r>
    </w:p>
    <w:p w:rsidR="00684D89" w:rsidRDefault="00E967D7">
      <w:pPr>
        <w:ind w:left="-15"/>
      </w:pPr>
      <w:r>
        <w:t>4.3.7.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684D89" w:rsidRDefault="00E967D7">
      <w:pPr>
        <w:ind w:left="-15"/>
      </w:pPr>
      <w:r>
        <w:t>4.3.8.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684D89" w:rsidRDefault="00E967D7">
      <w:pPr>
        <w:ind w:left="-15"/>
      </w:pPr>
      <w:r>
        <w:lastRenderedPageBreak/>
        <w:t>4.3.9.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684D89" w:rsidRDefault="00E967D7">
      <w:pPr>
        <w:ind w:left="-15"/>
      </w:pPr>
      <w:r>
        <w:t>4.3.10.</w:t>
      </w:r>
      <w:r>
        <w:rPr>
          <w:rFonts w:ascii="Arial" w:eastAsia="Arial" w:hAnsi="Arial" w:cs="Arial"/>
        </w:rPr>
        <w:t xml:space="preserve"> </w:t>
      </w:r>
      <w:r>
        <w:t xml:space="preserve">осуществлять иные права, относящиеся к деятельности Центра и не противоречащие целям и видам деятельности Учреждение, а также законодательству Российской Федерации. </w:t>
      </w:r>
    </w:p>
    <w:p w:rsidR="00684D89" w:rsidRDefault="00E967D7">
      <w:pPr>
        <w:pStyle w:val="1"/>
        <w:ind w:left="374" w:right="96" w:hanging="374"/>
      </w:pPr>
      <w:r>
        <w:t xml:space="preserve">Показатели эффективности деятельности Центра </w:t>
      </w:r>
    </w:p>
    <w:p w:rsidR="00684D89" w:rsidRDefault="00E967D7">
      <w:pPr>
        <w:ind w:left="-15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оценки эффективности деятельности Центра производится в следующие сроки: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 01 января по 1 марта года, следующего за отчётным, рабочей группой Учреждения, на базе которого функционирует Центр, производится сбор данных по утверждённым индикативным показателям на основании Базового перечня показателей результативности Центра и составляется отчёт об итогах эффективности деятельности по форме, утверждённой приказом Учреждения. </w:t>
      </w:r>
      <w:r>
        <w:rPr>
          <w:b/>
        </w:rPr>
        <w:t xml:space="preserve"> </w:t>
      </w:r>
    </w:p>
    <w:p w:rsidR="00684D89" w:rsidRDefault="00E967D7">
      <w:pPr>
        <w:tabs>
          <w:tab w:val="center" w:pos="934"/>
          <w:tab w:val="center" w:pos="1955"/>
        </w:tabs>
        <w:spacing w:after="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5.1.2.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Комиссия: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  <w:spacing w:after="0" w:line="259" w:lineRule="auto"/>
      </w:pPr>
      <w:r>
        <w:t xml:space="preserve">рассматривает представленные отчёты педагогами, задействованными в работе </w:t>
      </w:r>
    </w:p>
    <w:p w:rsidR="00684D89" w:rsidRDefault="00E967D7">
      <w:pPr>
        <w:spacing w:after="35"/>
        <w:ind w:left="-15" w:firstLine="0"/>
      </w:pPr>
      <w:r>
        <w:t xml:space="preserve">Центра;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</w:pPr>
      <w:r>
        <w:t xml:space="preserve">утверждает исправления в данных, внесённых членами группы; </w:t>
      </w:r>
      <w:r>
        <w:rPr>
          <w:b/>
        </w:rPr>
        <w:t xml:space="preserve"> </w:t>
      </w:r>
    </w:p>
    <w:p w:rsidR="00D16361" w:rsidRDefault="00E967D7">
      <w:pPr>
        <w:numPr>
          <w:ilvl w:val="0"/>
          <w:numId w:val="7"/>
        </w:numPr>
      </w:pPr>
      <w:r>
        <w:t xml:space="preserve">формирует рейтинг педагогов с различной эффективностью деятельности; </w:t>
      </w:r>
    </w:p>
    <w:p w:rsidR="00684D89" w:rsidRDefault="00E967D7">
      <w:pPr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 </w:t>
      </w:r>
      <w:r>
        <w:t>готовит предложения об утверждении результатов оценки эффективности деятельности Центра за отчётный год.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5.1.3.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 период с </w:t>
      </w:r>
      <w:r w:rsidR="00E85A5B">
        <w:t>15 мая</w:t>
      </w:r>
      <w:r>
        <w:t xml:space="preserve"> по </w:t>
      </w:r>
      <w:r w:rsidR="00E85A5B">
        <w:t>30 мая</w:t>
      </w:r>
      <w:r>
        <w:t xml:space="preserve"> проводится заседание рабочей группы по подведению итогов оценки эффективности деятельности Центра в части рассмотрения отчётов об эффективности деятельности Центра за отчётный период на основе Базового перечня показателей результативности Центра.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5.1.4.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Отчёт об итогах эффективности деятельности направляется в отдел образования в срок с 1 </w:t>
      </w:r>
      <w:r w:rsidR="00E85A5B">
        <w:t>июня</w:t>
      </w:r>
      <w:r>
        <w:t xml:space="preserve"> по 10 </w:t>
      </w:r>
      <w:r w:rsidR="00E85A5B">
        <w:t>июня</w:t>
      </w:r>
      <w:r>
        <w:t xml:space="preserve"> на бумажном и электронном носителях. </w:t>
      </w:r>
      <w:r>
        <w:rPr>
          <w:b/>
        </w:rPr>
        <w:t xml:space="preserve"> </w:t>
      </w:r>
    </w:p>
    <w:p w:rsidR="00D16361" w:rsidRDefault="00E967D7">
      <w:pPr>
        <w:ind w:left="-15"/>
        <w:rPr>
          <w:b/>
        </w:rPr>
      </w:pPr>
      <w:r>
        <w:rPr>
          <w:sz w:val="20"/>
        </w:rPr>
        <w:t>5.1.5.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Результаты оценки эффективности деятельности Центра за отчётный год утверждаются приказом директора и не позднее 20 </w:t>
      </w:r>
      <w:r w:rsidR="00E85A5B">
        <w:t>июня</w:t>
      </w:r>
      <w:r>
        <w:t xml:space="preserve"> выставляются на официальной странице ОУ.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5.1.6.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Директор несёт ответственность за достоверность предоставленных данных.  </w:t>
      </w:r>
    </w:p>
    <w:p w:rsidR="00684D89" w:rsidRDefault="00E967D7">
      <w:pPr>
        <w:spacing w:after="0" w:line="259" w:lineRule="auto"/>
        <w:ind w:left="0" w:firstLine="0"/>
        <w:jc w:val="left"/>
      </w:pPr>
      <w:r>
        <w:t xml:space="preserve"> </w:t>
      </w:r>
    </w:p>
    <w:sectPr w:rsidR="00684D89">
      <w:pgSz w:w="11906" w:h="16838"/>
      <w:pgMar w:top="1177" w:right="846" w:bottom="13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16D"/>
    <w:multiLevelType w:val="hybridMultilevel"/>
    <w:tmpl w:val="771A8D40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C162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274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458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5D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2E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62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AD0D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D7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C06C63"/>
    <w:multiLevelType w:val="hybridMultilevel"/>
    <w:tmpl w:val="AA282C4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B92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67E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8D1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840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6649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71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49B5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403C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CE0D14"/>
    <w:multiLevelType w:val="multilevel"/>
    <w:tmpl w:val="F27C33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207A7C"/>
    <w:multiLevelType w:val="hybridMultilevel"/>
    <w:tmpl w:val="ACFCD62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6B7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80F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E8E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33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EC3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F10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C0F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661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66622B"/>
    <w:multiLevelType w:val="multilevel"/>
    <w:tmpl w:val="A2E013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0345DC"/>
    <w:multiLevelType w:val="hybridMultilevel"/>
    <w:tmpl w:val="BD585498"/>
    <w:lvl w:ilvl="0" w:tplc="D8F02C4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C352">
      <w:start w:val="1"/>
      <w:numFmt w:val="lowerLetter"/>
      <w:lvlText w:val="%2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7B34">
      <w:start w:val="1"/>
      <w:numFmt w:val="lowerRoman"/>
      <w:lvlText w:val="%3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D2A">
      <w:start w:val="1"/>
      <w:numFmt w:val="decimal"/>
      <w:lvlText w:val="%4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6BE8">
      <w:start w:val="1"/>
      <w:numFmt w:val="lowerLetter"/>
      <w:lvlText w:val="%5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0FC8">
      <w:start w:val="1"/>
      <w:numFmt w:val="lowerRoman"/>
      <w:lvlText w:val="%6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4E5DE">
      <w:start w:val="1"/>
      <w:numFmt w:val="decimal"/>
      <w:lvlText w:val="%7"/>
      <w:lvlJc w:val="left"/>
      <w:pPr>
        <w:ind w:left="6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D92C">
      <w:start w:val="1"/>
      <w:numFmt w:val="lowerLetter"/>
      <w:lvlText w:val="%8"/>
      <w:lvlJc w:val="left"/>
      <w:pPr>
        <w:ind w:left="7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C47B8">
      <w:start w:val="1"/>
      <w:numFmt w:val="lowerRoman"/>
      <w:lvlText w:val="%9"/>
      <w:lvlJc w:val="left"/>
      <w:pPr>
        <w:ind w:left="8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54D0C"/>
    <w:multiLevelType w:val="hybridMultilevel"/>
    <w:tmpl w:val="FE4C7714"/>
    <w:lvl w:ilvl="0" w:tplc="9E70C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8A0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207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88A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C9B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B4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8C8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4EF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37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021EDD"/>
    <w:multiLevelType w:val="hybridMultilevel"/>
    <w:tmpl w:val="9BD6E1E0"/>
    <w:lvl w:ilvl="0" w:tplc="DF0EC4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002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F6E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6FA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0C7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271F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425C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A7F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25D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89"/>
    <w:rsid w:val="00284ABC"/>
    <w:rsid w:val="00391A18"/>
    <w:rsid w:val="00684D89"/>
    <w:rsid w:val="007B7C74"/>
    <w:rsid w:val="0090441A"/>
    <w:rsid w:val="00B92F7D"/>
    <w:rsid w:val="00C57A30"/>
    <w:rsid w:val="00D16361"/>
    <w:rsid w:val="00E85A5B"/>
    <w:rsid w:val="00E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406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1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406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iv.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User</cp:lastModifiedBy>
  <cp:revision>12</cp:revision>
  <cp:lastPrinted>2019-08-20T08:25:00Z</cp:lastPrinted>
  <dcterms:created xsi:type="dcterms:W3CDTF">2019-05-20T12:14:00Z</dcterms:created>
  <dcterms:modified xsi:type="dcterms:W3CDTF">2020-03-27T13:32:00Z</dcterms:modified>
</cp:coreProperties>
</file>